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4533">
        <w:rPr>
          <w:rFonts w:ascii="Times New Roman" w:hAnsi="Times New Roman"/>
          <w:sz w:val="28"/>
          <w:szCs w:val="28"/>
        </w:rPr>
        <w:t>КАЗАХСКИЙ НАЦИОНАЛЬНЫЙ УНИВЕРСИТЕТ ИМ. АЛЬ-ФАРАБИ</w:t>
      </w: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4533">
        <w:rPr>
          <w:rFonts w:ascii="Times New Roman" w:hAnsi="Times New Roman"/>
          <w:sz w:val="28"/>
          <w:szCs w:val="28"/>
        </w:rPr>
        <w:t>ВЫСШАЯ ШКОЛА ЭКОНОМИКИ И БИЗНЕСА</w:t>
      </w: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4533">
        <w:rPr>
          <w:rFonts w:ascii="Times New Roman" w:hAnsi="Times New Roman"/>
          <w:sz w:val="28"/>
          <w:szCs w:val="28"/>
        </w:rPr>
        <w:t>КАФЕДРА МЕНЕДЖМЕНТ</w:t>
      </w: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4533">
        <w:rPr>
          <w:rFonts w:ascii="Times New Roman" w:hAnsi="Times New Roman"/>
          <w:b/>
          <w:sz w:val="28"/>
          <w:szCs w:val="28"/>
        </w:rPr>
        <w:t xml:space="preserve">ПРОГРАММА И МЕТОДИЧЕСКИЕ РЕКОМЕНДАЦИИ ПО ПРОВЕДЕНИЮ </w:t>
      </w:r>
      <w:r w:rsidR="00D933D8" w:rsidRPr="00594533">
        <w:rPr>
          <w:rFonts w:ascii="Times New Roman" w:hAnsi="Times New Roman"/>
          <w:b/>
          <w:sz w:val="28"/>
          <w:szCs w:val="28"/>
        </w:rPr>
        <w:t xml:space="preserve">ИТОГОВОГО ЭКЗАМЕНА </w:t>
      </w:r>
      <w:r w:rsidRPr="00594533">
        <w:rPr>
          <w:rFonts w:ascii="Times New Roman" w:hAnsi="Times New Roman"/>
          <w:b/>
          <w:sz w:val="28"/>
          <w:szCs w:val="28"/>
        </w:rPr>
        <w:t>ПО ДИСЦИПЛИНЕ</w:t>
      </w: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8465FA" w:rsidP="00EB7B9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594533">
        <w:rPr>
          <w:rFonts w:ascii="Times New Roman" w:hAnsi="Times New Roman"/>
          <w:b/>
          <w:sz w:val="28"/>
          <w:szCs w:val="28"/>
          <w:lang w:val="kk-KZ"/>
        </w:rPr>
        <w:t>КАДРОВАЯ ПОЛИТИКА В ОРГАНАХ ГОСУДАРСТВЕННОЙ СЛУЖБЫ</w:t>
      </w: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4533">
        <w:rPr>
          <w:rFonts w:ascii="Times New Roman" w:hAnsi="Times New Roman"/>
          <w:sz w:val="28"/>
          <w:szCs w:val="28"/>
        </w:rPr>
        <w:t>(наименование учебной дисциплины по учебному плану)</w:t>
      </w: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rPr>
          <w:rFonts w:ascii="Times New Roman" w:hAnsi="Times New Roman"/>
          <w:sz w:val="28"/>
          <w:szCs w:val="28"/>
        </w:rPr>
      </w:pPr>
    </w:p>
    <w:p w:rsidR="00EB7B9C" w:rsidRPr="00594533" w:rsidRDefault="00D933D8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4533">
        <w:rPr>
          <w:rFonts w:ascii="Times New Roman" w:hAnsi="Times New Roman"/>
          <w:sz w:val="28"/>
          <w:szCs w:val="28"/>
        </w:rPr>
        <w:t>«6В04101</w:t>
      </w:r>
      <w:r w:rsidR="00EB7B9C" w:rsidRPr="00594533">
        <w:rPr>
          <w:rFonts w:ascii="Times New Roman" w:hAnsi="Times New Roman"/>
          <w:sz w:val="28"/>
          <w:szCs w:val="28"/>
        </w:rPr>
        <w:t xml:space="preserve"> – Государственное и местное управление»</w:t>
      </w: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4533">
        <w:rPr>
          <w:rFonts w:ascii="Times New Roman" w:hAnsi="Times New Roman"/>
          <w:sz w:val="28"/>
          <w:szCs w:val="28"/>
        </w:rPr>
        <w:t>(шифр и наименование образовательной программы в рамках которой дисциплина реализуется)</w:t>
      </w: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8465FA">
      <w:pPr>
        <w:pStyle w:val="a3"/>
        <w:rPr>
          <w:rFonts w:ascii="Times New Roman" w:hAnsi="Times New Roman"/>
          <w:sz w:val="28"/>
          <w:szCs w:val="28"/>
        </w:rPr>
      </w:pPr>
    </w:p>
    <w:p w:rsidR="008465FA" w:rsidRPr="00594533" w:rsidRDefault="008465FA" w:rsidP="008465FA">
      <w:pPr>
        <w:pStyle w:val="a3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4533">
        <w:rPr>
          <w:rFonts w:ascii="Times New Roman" w:hAnsi="Times New Roman"/>
          <w:sz w:val="28"/>
          <w:szCs w:val="28"/>
        </w:rPr>
        <w:t xml:space="preserve">Алматы </w:t>
      </w:r>
      <w:r w:rsidR="0023268F" w:rsidRPr="00594533">
        <w:rPr>
          <w:rFonts w:ascii="Times New Roman" w:hAnsi="Times New Roman"/>
          <w:sz w:val="28"/>
          <w:szCs w:val="28"/>
        </w:rPr>
        <w:t>202</w:t>
      </w:r>
      <w:r w:rsidR="00E842B6">
        <w:rPr>
          <w:rFonts w:ascii="Times New Roman" w:hAnsi="Times New Roman"/>
          <w:sz w:val="28"/>
          <w:szCs w:val="28"/>
        </w:rPr>
        <w:t>4</w:t>
      </w:r>
      <w:r w:rsidRPr="00594533">
        <w:rPr>
          <w:rFonts w:ascii="Times New Roman" w:hAnsi="Times New Roman"/>
          <w:sz w:val="28"/>
          <w:szCs w:val="28"/>
        </w:rPr>
        <w:t xml:space="preserve"> г.</w:t>
      </w:r>
    </w:p>
    <w:p w:rsidR="00EB7B9C" w:rsidRPr="00594533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EB7B9C" w:rsidRPr="00594533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5F130D" w:rsidRPr="00594533" w:rsidRDefault="005F130D" w:rsidP="005F130D">
      <w:pPr>
        <w:pStyle w:val="a3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/>
          <w:b/>
          <w:sz w:val="28"/>
        </w:rPr>
        <w:lastRenderedPageBreak/>
        <w:t>Составитель</w:t>
      </w:r>
      <w:r w:rsidRPr="00594533">
        <w:rPr>
          <w:rFonts w:ascii="Times New Roman" w:hAnsi="Times New Roman"/>
          <w:sz w:val="36"/>
          <w:szCs w:val="28"/>
        </w:rPr>
        <w:t xml:space="preserve">: </w:t>
      </w:r>
      <w:r w:rsidRPr="00594533">
        <w:rPr>
          <w:rFonts w:ascii="Times New Roman" w:hAnsi="Times New Roman"/>
          <w:color w:val="000000" w:themeColor="text1"/>
          <w:sz w:val="28"/>
          <w:szCs w:val="28"/>
        </w:rPr>
        <w:t xml:space="preserve">д.э.н., проф. каф. Менеджмента </w:t>
      </w:r>
      <w:proofErr w:type="spellStart"/>
      <w:r w:rsidRPr="00594533">
        <w:rPr>
          <w:rFonts w:ascii="Times New Roman" w:hAnsi="Times New Roman"/>
          <w:color w:val="000000" w:themeColor="text1"/>
          <w:sz w:val="28"/>
          <w:szCs w:val="28"/>
        </w:rPr>
        <w:t>Жатканбаев</w:t>
      </w:r>
      <w:proofErr w:type="spellEnd"/>
      <w:r w:rsidRPr="00594533">
        <w:rPr>
          <w:rFonts w:ascii="Times New Roman" w:hAnsi="Times New Roman"/>
          <w:color w:val="000000" w:themeColor="text1"/>
          <w:sz w:val="28"/>
          <w:szCs w:val="28"/>
        </w:rPr>
        <w:t xml:space="preserve"> Е. Б.</w:t>
      </w:r>
    </w:p>
    <w:p w:rsidR="005F130D" w:rsidRPr="00594533" w:rsidRDefault="005F130D" w:rsidP="005F130D">
      <w:pPr>
        <w:pStyle w:val="a3"/>
        <w:jc w:val="both"/>
        <w:rPr>
          <w:rFonts w:ascii="Times New Roman" w:hAnsi="Times New Roman"/>
          <w:sz w:val="28"/>
        </w:rPr>
      </w:pPr>
    </w:p>
    <w:p w:rsidR="00EB7B9C" w:rsidRPr="00594533" w:rsidRDefault="00EB7B9C" w:rsidP="005F130D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594533">
        <w:rPr>
          <w:rFonts w:ascii="Times New Roman" w:hAnsi="Times New Roman"/>
          <w:sz w:val="28"/>
        </w:rPr>
        <w:t xml:space="preserve">Программа и методические рекомендации по проведению итогового экзамена по дисциплине </w:t>
      </w:r>
      <w:r w:rsidR="008465FA" w:rsidRPr="00594533">
        <w:rPr>
          <w:rFonts w:ascii="Times New Roman" w:hAnsi="Times New Roman"/>
          <w:sz w:val="28"/>
          <w:szCs w:val="28"/>
          <w:lang w:val="kk-KZ"/>
        </w:rPr>
        <w:t>«</w:t>
      </w:r>
      <w:r w:rsidR="008465FA" w:rsidRPr="00594533">
        <w:rPr>
          <w:rFonts w:ascii="Times New Roman" w:hAnsi="Times New Roman"/>
          <w:color w:val="000000" w:themeColor="text1"/>
          <w:sz w:val="28"/>
          <w:szCs w:val="28"/>
        </w:rPr>
        <w:t>Кадровая политика в органах государственной службы»</w:t>
      </w:r>
      <w:r w:rsidR="008465FA" w:rsidRPr="0059453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594533">
        <w:rPr>
          <w:rFonts w:ascii="Times New Roman" w:hAnsi="Times New Roman"/>
          <w:sz w:val="28"/>
        </w:rPr>
        <w:t xml:space="preserve">рассмотрены и одобрены на заседании кафедры «Менеджмент» </w:t>
      </w:r>
    </w:p>
    <w:p w:rsidR="00EB7B9C" w:rsidRPr="00594533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EB7B9C" w:rsidRPr="00594533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EB7B9C" w:rsidRPr="00594533" w:rsidRDefault="005F130D" w:rsidP="008465F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9453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Введение</w:t>
      </w:r>
    </w:p>
    <w:p w:rsidR="00EB7B9C" w:rsidRPr="00594533" w:rsidRDefault="00EB7B9C" w:rsidP="00EB7B9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130D" w:rsidRPr="00594533" w:rsidRDefault="005F130D" w:rsidP="005F130D">
      <w:pPr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94533">
        <w:rPr>
          <w:rFonts w:ascii="Times New Roman" w:hAnsi="Times New Roman" w:cs="Times New Roman"/>
          <w:sz w:val="28"/>
          <w:szCs w:val="28"/>
        </w:rPr>
        <w:t>Актуальность и социальная значимость учебной дисциплины «</w:t>
      </w:r>
      <w:r w:rsidR="00B2495C" w:rsidRPr="00594533">
        <w:rPr>
          <w:rFonts w:ascii="Times New Roman" w:hAnsi="Times New Roman" w:cs="Times New Roman"/>
          <w:sz w:val="28"/>
          <w:szCs w:val="28"/>
        </w:rPr>
        <w:t xml:space="preserve">Кадровая политика 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 органах государственной службы</w:t>
      </w:r>
      <w:r w:rsidRPr="00594533">
        <w:rPr>
          <w:rFonts w:ascii="Times New Roman" w:hAnsi="Times New Roman" w:cs="Times New Roman"/>
          <w:sz w:val="28"/>
          <w:szCs w:val="28"/>
        </w:rPr>
        <w:t>» обусловлены тем, что   изучение и решение проблем качества является актуальнейшей задачей национального масштаба в области научного управления как производственно-хозяйственной деятельностью, так и социально-экономическим развитием страны. В связи с чем, изучение и сдача экзамена по дисциплине «</w:t>
      </w:r>
      <w:r w:rsidR="00B2495C" w:rsidRPr="00594533">
        <w:rPr>
          <w:rFonts w:ascii="Times New Roman" w:hAnsi="Times New Roman" w:cs="Times New Roman"/>
          <w:sz w:val="28"/>
          <w:szCs w:val="28"/>
        </w:rPr>
        <w:t xml:space="preserve">Кадровая политика 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 органах государственной службы</w:t>
      </w:r>
      <w:r w:rsidRPr="00594533">
        <w:rPr>
          <w:rFonts w:ascii="Times New Roman" w:hAnsi="Times New Roman" w:cs="Times New Roman"/>
          <w:sz w:val="28"/>
          <w:szCs w:val="28"/>
        </w:rPr>
        <w:t>» представляется особенно актуальной для обучающихся по Образовательной программе «</w:t>
      </w:r>
      <w:r w:rsidR="00B2495C" w:rsidRPr="00594533">
        <w:rPr>
          <w:rFonts w:ascii="Times New Roman" w:hAnsi="Times New Roman" w:cs="Times New Roman"/>
          <w:sz w:val="28"/>
          <w:szCs w:val="28"/>
        </w:rPr>
        <w:t>6В04101 – Государственное и местное управление</w:t>
      </w:r>
      <w:r w:rsidRPr="00594533">
        <w:rPr>
          <w:rFonts w:ascii="Times New Roman" w:hAnsi="Times New Roman" w:cs="Times New Roman"/>
          <w:sz w:val="28"/>
          <w:szCs w:val="28"/>
        </w:rPr>
        <w:t xml:space="preserve">» студентов 4-го курса, русского отделения. </w:t>
      </w:r>
      <w:r w:rsidRPr="00594533">
        <w:rPr>
          <w:rFonts w:ascii="Times New Roman" w:hAnsi="Times New Roman" w:cs="Times New Roman"/>
          <w:iCs/>
          <w:sz w:val="28"/>
          <w:szCs w:val="28"/>
        </w:rPr>
        <w:t xml:space="preserve">Экзамен будет проводиться в </w:t>
      </w:r>
      <w:r w:rsidRPr="00594533">
        <w:rPr>
          <w:rFonts w:ascii="Times New Roman" w:hAnsi="Times New Roman" w:cs="Times New Roman"/>
          <w:b/>
          <w:iCs/>
          <w:sz w:val="28"/>
          <w:szCs w:val="28"/>
        </w:rPr>
        <w:t>Устной форме</w:t>
      </w:r>
      <w:r w:rsidRPr="00594533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594533">
        <w:rPr>
          <w:rFonts w:ascii="Times New Roman" w:hAnsi="Times New Roman" w:cs="Times New Roman"/>
          <w:b/>
          <w:iCs/>
          <w:sz w:val="28"/>
          <w:szCs w:val="28"/>
        </w:rPr>
        <w:t>в синхронном формате офлайн.</w:t>
      </w:r>
    </w:p>
    <w:p w:rsidR="004C6A91" w:rsidRPr="00594533" w:rsidRDefault="004C6A91" w:rsidP="00EB7B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A91" w:rsidRPr="00594533" w:rsidRDefault="00B2495C" w:rsidP="00B249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33">
        <w:rPr>
          <w:rFonts w:ascii="Times New Roman" w:hAnsi="Times New Roman" w:cs="Times New Roman"/>
          <w:b/>
          <w:sz w:val="28"/>
          <w:szCs w:val="28"/>
        </w:rPr>
        <w:t>Программные темы и вопросы для подготовки к экзамену</w:t>
      </w:r>
    </w:p>
    <w:p w:rsidR="004C6A91" w:rsidRPr="00594533" w:rsidRDefault="004C6A91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4C6A91" w:rsidRPr="00594533" w:rsidRDefault="004C6A91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 1: </w:t>
      </w:r>
      <w:r w:rsidR="00B2495C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Эволюция</w:t>
      </w:r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подходов к организации кадровой работы эволюция подходов к организации кадровой работы.</w:t>
      </w:r>
    </w:p>
    <w:p w:rsidR="005F130D" w:rsidRPr="00594533" w:rsidRDefault="005F130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Эволюция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подходов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работы.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Исток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59453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-Платон,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Аристотель,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Конфуций, Макиавелли, Юсуф </w:t>
      </w:r>
      <w:proofErr w:type="spellStart"/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Баласагуни</w:t>
      </w:r>
      <w:proofErr w:type="spellEnd"/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. Древние Египет, Китай, Греция. Средневековые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монархическая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правления.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Средневековые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Казахстана. М. Вебер «Хозяйство и общество». Кадровая работа государственной службы в ХХ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веке.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Модели государственной службы. Концепций Д. Эдвардса. Современные тенденции в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работы.</w:t>
      </w:r>
    </w:p>
    <w:p w:rsidR="005F130D" w:rsidRPr="00594533" w:rsidRDefault="004C6A91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 2: </w:t>
      </w:r>
      <w:r w:rsidR="00B2495C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Основы</w:t>
      </w:r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кадровой политики: понятие, типы, структура, факторы влияния.</w:t>
      </w:r>
    </w:p>
    <w:p w:rsidR="005F130D" w:rsidRPr="00594533" w:rsidRDefault="005F130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Понятие кадровой политики. Кадровая служба. Объекты кадровой политики.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Субъекты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политики. Главная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задачи. Типы кадровой политики. – пассивная; реактивная;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превентивная; активная. открытая и закрытая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кадровая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политика.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политики.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политики: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кадрами; политики оценки персонала; политики развития и продвижения персонала;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вознаграждения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персонала;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персоналом;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 трудовых отношений; политики формирования организационной культуры; политики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коммуникаций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персоналом;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охраны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труда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защиты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персонала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др.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Факторы, влияющие на кадровую политику. Стратегия организации; жизненный цикл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организации; размер организации; стиль управления и руководства; уровень применяемых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персонал-технологий; тип взаимоотношений с персоналом Кадровая политика и кадровые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стратегии.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омоложения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кадров;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снижения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затрат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персонал;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B2495C"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с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тратегия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перманентного развития персонала и управления его знания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 создания действенного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резерва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руководящих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кадров;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объективной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оценки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трудовой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каждого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работника;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 повышения ответственности руководителей структурных подразделений за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эффективное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персоналом;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создания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высоко результативных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команд;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др. Выбор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стратегии</w:t>
      </w:r>
    </w:p>
    <w:p w:rsidR="004C6A91" w:rsidRPr="00594533" w:rsidRDefault="004C6A91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 3: </w:t>
      </w:r>
      <w:r w:rsidR="00B2495C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Государственная кадровая политика.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Кадровая доктрина</w:t>
      </w:r>
    </w:p>
    <w:p w:rsidR="005F130D" w:rsidRPr="00594533" w:rsidRDefault="005F130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 основы государственной кадровой политики. Формирование и реализация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 политики государства. Этапом выработки государственной кадровой политики.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ГКП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научное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выражение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этой политики. Главные цели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 политики.</w:t>
      </w:r>
      <w:r w:rsidRPr="00594533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кадровой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политике.</w:t>
      </w:r>
      <w:r w:rsidR="00421FCA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Определение</w:t>
      </w:r>
      <w:r w:rsidR="00421FCA"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понятия</w:t>
      </w:r>
      <w:r w:rsidR="00421FCA"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"кадровая</w:t>
      </w:r>
      <w:r w:rsidR="00421FCA"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доктрина</w:t>
      </w:r>
      <w:r w:rsidR="00421FCA"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государства".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Приоритетные</w:t>
      </w:r>
      <w:r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 w:rsidRPr="00594533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РК.</w:t>
      </w:r>
    </w:p>
    <w:p w:rsidR="005F130D" w:rsidRPr="00594533" w:rsidRDefault="005F130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28A" w:rsidRPr="00594533" w:rsidRDefault="0023268F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 4: </w:t>
      </w:r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</w:t>
      </w:r>
      <w:proofErr w:type="spellStart"/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ринципы</w:t>
      </w:r>
      <w:proofErr w:type="spellEnd"/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механизмы реализации государственной кадровой политики</w:t>
      </w:r>
    </w:p>
    <w:p w:rsidR="005F130D" w:rsidRPr="00594533" w:rsidRDefault="005F130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Основные</w:t>
      </w:r>
      <w:r w:rsidRPr="00594533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принципы</w:t>
      </w:r>
      <w:r w:rsidRPr="00594533">
        <w:rPr>
          <w:rFonts w:ascii="Times New Roman" w:hAnsi="Times New Roman" w:cs="Times New Roman"/>
          <w:color w:val="000000" w:themeColor="text1"/>
          <w:spacing w:val="6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7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7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политики.</w:t>
      </w:r>
      <w:r w:rsidRPr="00594533">
        <w:rPr>
          <w:rFonts w:ascii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</w:t>
      </w:r>
      <w:r w:rsidRPr="00594533">
        <w:rPr>
          <w:rFonts w:ascii="Times New Roman" w:hAnsi="Times New Roman" w:cs="Times New Roman"/>
          <w:color w:val="000000" w:themeColor="text1"/>
          <w:spacing w:val="7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принципов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ГКП.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Сущность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механизма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ГКП.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36914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механизмов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ГКП. Задачи и принципы кадровой политики в сфере 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Кадровая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административной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ветви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власти.</w:t>
      </w:r>
    </w:p>
    <w:p w:rsidR="005F130D" w:rsidRPr="00594533" w:rsidRDefault="005F130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FCA" w:rsidRPr="00594533" w:rsidRDefault="0085728A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 5: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Государственная служба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системе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власти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государственного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управления</w:t>
      </w:r>
    </w:p>
    <w:p w:rsidR="00B2495C" w:rsidRPr="00594533" w:rsidRDefault="005F130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дихотомии государственной власти. Политическая власть и государственная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служба: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общее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особенное.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основная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функция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службы. Задачи, основные принципы и приоритетные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ГКП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системе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кадровой политике в системе государственной службы. Основные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принципы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 в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Приоритетные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кадрового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состава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 Основные тенденции развития кадрового потенциала 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36914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гражданской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2495C" w:rsidRPr="00594533" w:rsidRDefault="00B2495C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95C" w:rsidRPr="00594533" w:rsidRDefault="00F36914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 6: 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Г</w:t>
      </w:r>
      <w:proofErr w:type="spellStart"/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осударственная</w:t>
      </w:r>
      <w:proofErr w:type="spellEnd"/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служба в системе власти и государственного управления концепция дихотомии государственной власти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6914" w:rsidRPr="00594533" w:rsidRDefault="00F36914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Сущность,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задачи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принципы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Приоритетные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службе. Основные тенденции развития кадрового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состава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 Основные принципы кадровой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</w:p>
    <w:p w:rsidR="005F130D" w:rsidRPr="00594533" w:rsidRDefault="005F130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E5F" w:rsidRPr="00594533" w:rsidRDefault="00B2495C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  7</w:t>
      </w:r>
      <w:r w:rsidR="00BD5C00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Кадровая работа и кадровая служба государственного органа</w:t>
      </w:r>
    </w:p>
    <w:p w:rsidR="00895C2D" w:rsidRPr="00594533" w:rsidRDefault="00895C2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и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 работы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органе.</w:t>
      </w:r>
    </w:p>
    <w:p w:rsidR="0085728A" w:rsidRPr="00594533" w:rsidRDefault="00895C2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Кадровая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органа.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Сущность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системе</w:t>
      </w:r>
      <w:r w:rsidRPr="00594533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Pr="00594533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Общие</w:t>
      </w:r>
      <w:r w:rsidRPr="00594533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специальные</w:t>
      </w:r>
      <w:r w:rsidRPr="00594533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принципы</w:t>
      </w:r>
      <w:r w:rsidRPr="00594533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ГКП</w:t>
      </w:r>
      <w:r w:rsidRPr="00594533">
        <w:rPr>
          <w:rFonts w:ascii="Times New Roman" w:hAnsi="Times New Roman" w:cs="Times New Roman"/>
          <w:color w:val="000000" w:themeColor="text1"/>
          <w:spacing w:val="-6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службе.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Приоритетные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</w:t>
      </w:r>
      <w:r w:rsidRPr="0059453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органе</w:t>
      </w:r>
    </w:p>
    <w:p w:rsidR="00B2495C" w:rsidRPr="00594533" w:rsidRDefault="00B2495C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C2D" w:rsidRPr="00594533" w:rsidRDefault="00B2495C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8</w:t>
      </w:r>
      <w:r w:rsidR="00BD5C00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Формирование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подготовка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кадрового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57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резерва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службе</w:t>
      </w:r>
    </w:p>
    <w:p w:rsidR="00421FCA" w:rsidRPr="00594533" w:rsidRDefault="00421FCA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кадрового</w:t>
      </w:r>
      <w:r w:rsidRPr="00594533">
        <w:rPr>
          <w:rFonts w:ascii="Times New Roman" w:hAnsi="Times New Roman" w:cs="Times New Roman"/>
          <w:color w:val="000000" w:themeColor="text1"/>
          <w:spacing w:val="5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резерва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службе.</w:t>
      </w:r>
    </w:p>
    <w:p w:rsidR="00421FCA" w:rsidRPr="00594533" w:rsidRDefault="00421FCA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Источники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резерва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 замещение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руководящих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должностей.</w:t>
      </w:r>
    </w:p>
    <w:p w:rsidR="005F130D" w:rsidRPr="00594533" w:rsidRDefault="00421FCA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Основные</w:t>
      </w:r>
      <w:r w:rsidRPr="00594533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этапы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формирования</w:t>
      </w:r>
      <w:r w:rsidRPr="00594533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кадрового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резерва.</w:t>
      </w:r>
      <w:r w:rsidRPr="00594533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Виды</w:t>
      </w:r>
      <w:r w:rsidRPr="00594533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594533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резерва.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</w:t>
      </w:r>
      <w:r w:rsidRPr="00594533"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594533">
        <w:rPr>
          <w:rFonts w:ascii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94533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кадровым</w:t>
      </w:r>
      <w:r w:rsidRPr="00594533">
        <w:rPr>
          <w:rFonts w:ascii="Times New Roman" w:hAnsi="Times New Roman" w:cs="Times New Roman"/>
          <w:color w:val="000000" w:themeColor="text1"/>
          <w:spacing w:val="2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резервом.</w:t>
      </w:r>
      <w:r w:rsidRPr="00594533"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Критерии</w:t>
      </w:r>
      <w:r w:rsidRPr="00594533">
        <w:rPr>
          <w:rFonts w:ascii="Times New Roman" w:hAnsi="Times New Roman" w:cs="Times New Roman"/>
          <w:color w:val="000000" w:themeColor="text1"/>
          <w:spacing w:val="1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</w:t>
      </w:r>
      <w:r w:rsidRPr="00594533">
        <w:rPr>
          <w:rFonts w:ascii="Times New Roman" w:hAnsi="Times New Roman" w:cs="Times New Roman"/>
          <w:color w:val="000000" w:themeColor="text1"/>
          <w:spacing w:val="2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оптимальной</w:t>
      </w:r>
      <w:r w:rsidRPr="00594533">
        <w:rPr>
          <w:rFonts w:ascii="Times New Roman" w:hAnsi="Times New Roman" w:cs="Times New Roman"/>
          <w:color w:val="000000" w:themeColor="text1"/>
          <w:spacing w:val="-5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кадрового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резерва. Работа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кадровым резервом.</w:t>
      </w:r>
    </w:p>
    <w:p w:rsidR="00F36914" w:rsidRPr="00594533" w:rsidRDefault="00F36914" w:rsidP="000D1E5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5C2D" w:rsidRPr="00594533" w:rsidRDefault="00B2495C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9</w:t>
      </w:r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</w:t>
      </w:r>
      <w:proofErr w:type="spellStart"/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адровые</w:t>
      </w:r>
      <w:proofErr w:type="spellEnd"/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технологии оценки персонала государственной гражданской службы</w:t>
      </w:r>
    </w:p>
    <w:p w:rsidR="005F130D" w:rsidRPr="00594533" w:rsidRDefault="005F130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основы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методика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оценки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r w:rsidRPr="00594533">
        <w:rPr>
          <w:rFonts w:ascii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</w:t>
      </w:r>
      <w:r w:rsidRPr="00594533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Pr="00594533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испытания</w:t>
      </w:r>
      <w:r w:rsidRPr="00594533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594533"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поступлении</w:t>
      </w:r>
      <w:r w:rsidRPr="00594533"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4533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гражданскую</w:t>
      </w:r>
      <w:r w:rsidRPr="00594533">
        <w:rPr>
          <w:rFonts w:ascii="Times New Roman" w:hAnsi="Times New Roman" w:cs="Times New Roman"/>
          <w:color w:val="000000" w:themeColor="text1"/>
          <w:spacing w:val="-5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службу.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квалификационного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экзамена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4533">
        <w:rPr>
          <w:rFonts w:ascii="Times New Roman" w:hAnsi="Times New Roman" w:cs="Times New Roman"/>
          <w:color w:val="000000" w:themeColor="text1"/>
          <w:spacing w:val="-5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594533">
        <w:rPr>
          <w:rFonts w:ascii="Times New Roman" w:hAnsi="Times New Roman" w:cs="Times New Roman"/>
          <w:color w:val="000000" w:themeColor="text1"/>
          <w:spacing w:val="9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службе.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Сущность</w:t>
      </w:r>
      <w:r w:rsidRPr="00594533">
        <w:rPr>
          <w:rFonts w:ascii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механизм</w:t>
      </w:r>
      <w:r w:rsidRPr="00594533"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оценки</w:t>
      </w:r>
      <w:r w:rsidRPr="00594533"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персонала.</w:t>
      </w:r>
      <w:r w:rsidRPr="00594533"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</w:t>
      </w:r>
      <w:r w:rsidRPr="00594533">
        <w:rPr>
          <w:rFonts w:ascii="Times New Roman" w:hAnsi="Times New Roman" w:cs="Times New Roman"/>
          <w:color w:val="000000" w:themeColor="text1"/>
          <w:spacing w:val="-6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правовые акты, регулирующие кадровые технологии оценки персонала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службы.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гражданских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служащих.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 w:rsidRPr="00594533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</w:t>
      </w:r>
      <w:r w:rsidRPr="00594533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Pr="00594533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органа.</w:t>
      </w:r>
    </w:p>
    <w:p w:rsidR="004C6A91" w:rsidRPr="00594533" w:rsidRDefault="004C6A91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C2D" w:rsidRPr="00594533" w:rsidRDefault="0023268F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="00B2495C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10</w:t>
      </w:r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Профессиональное развитие.</w:t>
      </w:r>
      <w:r w:rsidR="00895C2D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Дополнительное</w:t>
      </w:r>
    </w:p>
    <w:p w:rsidR="00B2495C" w:rsidRPr="00594533" w:rsidRDefault="00895C2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профессиональное</w:t>
      </w:r>
      <w:r w:rsidRPr="00594533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образование</w:t>
      </w:r>
      <w:r w:rsidRPr="00594533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кадров</w:t>
      </w:r>
      <w:r w:rsidRPr="00594533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b/>
          <w:color w:val="000000" w:themeColor="text1"/>
          <w:spacing w:val="4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службы</w:t>
      </w:r>
      <w:r w:rsidR="00F36914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36914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5C2D" w:rsidRPr="00594533" w:rsidRDefault="00895C2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Понятия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принципы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развития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Pr="00594533">
        <w:rPr>
          <w:rFonts w:ascii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служащих</w:t>
      </w:r>
      <w:r w:rsidRPr="00594533">
        <w:rPr>
          <w:rFonts w:ascii="Times New Roman" w:hAnsi="Times New Roman" w:cs="Times New Roman"/>
          <w:color w:val="000000" w:themeColor="text1"/>
          <w:spacing w:val="-5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дополнительного профессионального образования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заказ на профессиональную переподготовку и повышение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квалификации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гражданских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служащих.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Профессионализм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Компетентность.</w:t>
      </w:r>
    </w:p>
    <w:p w:rsidR="00895C2D" w:rsidRPr="00594533" w:rsidRDefault="00895C2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служащий, владеющий профессиональными знаниями и способности</w:t>
      </w:r>
      <w:r w:rsidRPr="00594533">
        <w:rPr>
          <w:rFonts w:ascii="Times New Roman" w:hAnsi="Times New Roman" w:cs="Times New Roman"/>
          <w:color w:val="000000" w:themeColor="text1"/>
          <w:spacing w:val="-5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решать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служебные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задачи.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Умение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навыки.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Общегражданские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профессиональные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принципы.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Элементы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системы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развития.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переподготовки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служащих.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заказ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переподготовку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5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квалификации.</w:t>
      </w:r>
    </w:p>
    <w:p w:rsidR="00B2495C" w:rsidRPr="00594533" w:rsidRDefault="00B2495C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28A" w:rsidRPr="00594533" w:rsidRDefault="00B2495C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11</w:t>
      </w:r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F36914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</w:t>
      </w:r>
      <w:r w:rsidR="00F36914" w:rsidRPr="00594533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="00F36914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деловой</w:t>
      </w:r>
      <w:r w:rsidR="00F36914" w:rsidRPr="00594533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="00F36914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карьерой и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="00F36914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лужебно</w:t>
      </w:r>
      <w:r w:rsidR="00F36914" w:rsidRPr="00594533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>-</w:t>
      </w:r>
      <w:r w:rsidR="00F36914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профессиональным</w:t>
      </w:r>
      <w:r w:rsidR="00F36914" w:rsidRPr="00594533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="00F36914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продвижением</w:t>
      </w:r>
      <w:r w:rsidR="00F36914" w:rsidRPr="00594533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="00F36914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персонала</w:t>
      </w:r>
    </w:p>
    <w:p w:rsidR="00895C2D" w:rsidRPr="00594533" w:rsidRDefault="00895C2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Карьера: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понятия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этапы.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Этапы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служебно-профессионального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продвижения.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Понятия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"служебно-профессиональное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продвижение"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"карьера.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всех</w:t>
      </w:r>
      <w:r w:rsidRPr="00594533">
        <w:rPr>
          <w:rFonts w:ascii="Times New Roman" w:hAnsi="Times New Roman" w:cs="Times New Roman"/>
          <w:color w:val="000000" w:themeColor="text1"/>
          <w:spacing w:val="-5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видов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карьеры.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персонале.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Оценка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сотрудников и подготовка новых кадров. Методика формирования карьерной стратегии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работника.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деловой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карьерой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Казахстане.</w:t>
      </w:r>
    </w:p>
    <w:p w:rsidR="00895C2D" w:rsidRPr="00594533" w:rsidRDefault="00895C2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C2D" w:rsidRPr="00594533" w:rsidRDefault="0085728A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12: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Коррупция в органах государственной власти</w:t>
      </w:r>
    </w:p>
    <w:p w:rsidR="00895C2D" w:rsidRPr="00594533" w:rsidRDefault="00895C2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Сущность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социального явления.</w:t>
      </w:r>
      <w:r w:rsidRPr="0059453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Причины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распространения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органах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власти.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Правовые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основы</w:t>
      </w:r>
      <w:r w:rsidRPr="00594533">
        <w:rPr>
          <w:rFonts w:ascii="Times New Roman" w:hAnsi="Times New Roman" w:cs="Times New Roman"/>
          <w:color w:val="000000" w:themeColor="text1"/>
          <w:spacing w:val="-6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 меры противодействия</w:t>
      </w:r>
      <w:r w:rsidRPr="0059453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системе государственной службы.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Организационные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меры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противодействия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</w:t>
      </w:r>
      <w:r w:rsidRPr="00594533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службе.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Основы</w:t>
      </w:r>
      <w:r w:rsidRPr="00594533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</w:t>
      </w:r>
      <w:r w:rsidR="00F36914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псевдогосударственных</w:t>
      </w:r>
      <w:proofErr w:type="spellEnd"/>
      <w:r w:rsidRPr="00594533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proofErr w:type="spellStart"/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квазигражданских</w:t>
      </w:r>
      <w:proofErr w:type="spellEnd"/>
      <w:r w:rsidRPr="00594533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6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Качественные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признаки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коррупции.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Черты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коррупции.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Сущность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</w:p>
    <w:p w:rsidR="00895C2D" w:rsidRPr="00594533" w:rsidRDefault="00895C2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причины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коррупции.</w:t>
      </w:r>
      <w:r w:rsidRPr="00594533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Причины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характерные</w:t>
      </w:r>
      <w:r w:rsidRPr="00594533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постсоветских</w:t>
      </w:r>
      <w:r w:rsidRPr="00594533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государств.</w:t>
      </w:r>
      <w:r w:rsidRPr="00594533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Pr="00594533">
        <w:rPr>
          <w:rFonts w:ascii="Times New Roman" w:hAnsi="Times New Roman" w:cs="Times New Roman"/>
          <w:color w:val="000000" w:themeColor="text1"/>
          <w:spacing w:val="-6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проявления коррупции.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Антикоррупционная политика государства. Необходимые</w:t>
      </w:r>
      <w:r w:rsidRPr="00594533">
        <w:rPr>
          <w:rFonts w:ascii="Times New Roman" w:hAnsi="Times New Roman" w:cs="Times New Roman"/>
          <w:color w:val="000000" w:themeColor="text1"/>
          <w:spacing w:val="-6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меры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борьбе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9453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коррупцией.</w:t>
      </w:r>
    </w:p>
    <w:p w:rsidR="00B2495C" w:rsidRPr="00594533" w:rsidRDefault="00B2495C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E5F" w:rsidRPr="00594533" w:rsidRDefault="0085728A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13: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Нравственные основы государственной службы и кадровой политики.</w:t>
      </w:r>
    </w:p>
    <w:p w:rsidR="00895C2D" w:rsidRPr="00594533" w:rsidRDefault="00895C2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Нравственные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принципы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служебной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служащих.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служебному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поведению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служащих.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Урегулирование</w:t>
      </w:r>
      <w:r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конфликта</w:t>
      </w:r>
      <w:r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интересов.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Нравственные</w:t>
      </w:r>
      <w:r w:rsidRPr="00594533">
        <w:rPr>
          <w:rFonts w:ascii="Times New Roman" w:hAnsi="Times New Roman" w:cs="Times New Roman"/>
          <w:color w:val="000000" w:themeColor="text1"/>
          <w:spacing w:val="-5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проблемы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служащих.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Различия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права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морали.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Характерные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черты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морали.</w:t>
      </w:r>
      <w:r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Этика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="000D1E5F"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Нравственные</w:t>
      </w:r>
      <w:r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кадровой</w:t>
      </w:r>
      <w:r w:rsidRPr="00594533">
        <w:rPr>
          <w:rFonts w:ascii="Times New Roman" w:hAnsi="Times New Roman" w:cs="Times New Roman"/>
          <w:color w:val="000000" w:themeColor="text1"/>
          <w:spacing w:val="-5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политики. Основные обязанности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служащих. Причины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существования</w:t>
      </w:r>
      <w:r w:rsidRPr="0059453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негативных</w:t>
      </w:r>
      <w:r w:rsidRPr="00594533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нравственных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качеств.</w:t>
      </w:r>
    </w:p>
    <w:p w:rsidR="00895C2D" w:rsidRPr="00594533" w:rsidRDefault="00895C2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A91" w:rsidRPr="00594533" w:rsidRDefault="0085728A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14: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З</w:t>
      </w:r>
      <w:proofErr w:type="spellStart"/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арубежный</w:t>
      </w:r>
      <w:proofErr w:type="spellEnd"/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опыт организации кадровой работы на государственной службе</w:t>
      </w:r>
    </w:p>
    <w:p w:rsidR="00895C2D" w:rsidRPr="00594533" w:rsidRDefault="00895C2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Нормативно-правовое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службой.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Опыт</w:t>
      </w:r>
      <w:r w:rsidRPr="00594533"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набора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кадров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Великобритании,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Канаде,</w:t>
      </w:r>
      <w:r w:rsidRPr="00594533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КНР,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Японии.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Отбор</w:t>
      </w:r>
      <w:r w:rsidRPr="00594533">
        <w:rPr>
          <w:rFonts w:ascii="Times New Roman" w:hAnsi="Times New Roman" w:cs="Times New Roman"/>
          <w:color w:val="000000" w:themeColor="text1"/>
          <w:spacing w:val="-6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 государственную службу. Процедура найма в Великобритании, Франции,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США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др.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странах.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Патронажная,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открытая,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закрытая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занятия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должностей.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конкурсных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экзаменов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Японии.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карьерой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продвижение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развитых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странах.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обучения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европейских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странах.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Многообразие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классификация.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Модели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системы кадровой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работы.</w:t>
      </w:r>
    </w:p>
    <w:p w:rsidR="00895C2D" w:rsidRPr="00594533" w:rsidRDefault="00895C2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28A" w:rsidRPr="00594533" w:rsidRDefault="0085728A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15:</w:t>
      </w:r>
      <w:r w:rsidR="00B2495C" w:rsidRPr="005945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С</w:t>
      </w:r>
      <w:proofErr w:type="spellStart"/>
      <w:r w:rsidR="00B2495C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овременное</w:t>
      </w:r>
      <w:proofErr w:type="spellEnd"/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состояние системы кадровой работы в государственных органах 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РК.</w:t>
      </w:r>
    </w:p>
    <w:p w:rsidR="00895C2D" w:rsidRPr="00594533" w:rsidRDefault="00895C2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Этапы становления системы кадровой работы в государственных органах РК. Нововведения в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каждом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этапов.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Разделение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административной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два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корпуса.</w:t>
      </w:r>
    </w:p>
    <w:p w:rsidR="0023268F" w:rsidRPr="00594533" w:rsidRDefault="00895C2D" w:rsidP="000D1E5F">
      <w:pPr>
        <w:jc w:val="both"/>
        <w:rPr>
          <w:rFonts w:ascii="Times New Roman" w:hAnsi="Times New Roman" w:cs="Times New Roman"/>
          <w:color w:val="000000" w:themeColor="text1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Механизм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отбора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корпусе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«А»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«Б».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Понятия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«кадровые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технологии»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«кадровые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процессы».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Профиль компетенции. Карьерное планирование. Ротация. Кадровый резерв. Кадровое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резервирование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этапы.</w:t>
      </w:r>
    </w:p>
    <w:p w:rsidR="0023268F" w:rsidRPr="00594533" w:rsidRDefault="0023268F" w:rsidP="000D1E5F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C6A91" w:rsidRPr="00594533" w:rsidRDefault="004C6A91" w:rsidP="004C6A91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94533">
        <w:rPr>
          <w:rFonts w:ascii="Times New Roman" w:hAnsi="Times New Roman"/>
          <w:b/>
          <w:sz w:val="28"/>
          <w:szCs w:val="28"/>
        </w:rPr>
        <w:t>Литература</w:t>
      </w:r>
    </w:p>
    <w:p w:rsidR="004C6A91" w:rsidRPr="00594533" w:rsidRDefault="004C6A91" w:rsidP="004C6A9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6A91" w:rsidRPr="00594533" w:rsidRDefault="004C6A91" w:rsidP="004C6A9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94533">
        <w:rPr>
          <w:rFonts w:ascii="Times New Roman" w:hAnsi="Times New Roman"/>
          <w:b/>
          <w:sz w:val="28"/>
          <w:szCs w:val="28"/>
        </w:rPr>
        <w:t>Основная:</w:t>
      </w:r>
    </w:p>
    <w:p w:rsidR="004C6A91" w:rsidRPr="00594533" w:rsidRDefault="004C6A91" w:rsidP="004C6A9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4533">
        <w:rPr>
          <w:rFonts w:ascii="Times New Roman" w:hAnsi="Times New Roman" w:cs="Times New Roman"/>
          <w:sz w:val="28"/>
          <w:szCs w:val="28"/>
        </w:rPr>
        <w:t>Кульжамбе</w:t>
      </w:r>
      <w:r w:rsidR="0023268F" w:rsidRPr="00594533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="0023268F" w:rsidRPr="00594533">
        <w:rPr>
          <w:rFonts w:ascii="Times New Roman" w:hAnsi="Times New Roman" w:cs="Times New Roman"/>
          <w:sz w:val="28"/>
          <w:szCs w:val="28"/>
        </w:rPr>
        <w:t xml:space="preserve"> А. Е., Сулейменова Г. К. «</w:t>
      </w:r>
      <w:r w:rsidRPr="00594533">
        <w:rPr>
          <w:rFonts w:ascii="Times New Roman" w:hAnsi="Times New Roman" w:cs="Times New Roman"/>
          <w:sz w:val="28"/>
          <w:szCs w:val="28"/>
        </w:rPr>
        <w:t>Система кадровой работы в государственных органах Республики Казахстан». Астана, 2014.</w:t>
      </w:r>
    </w:p>
    <w:p w:rsidR="004C6A91" w:rsidRPr="00594533" w:rsidRDefault="004C6A91" w:rsidP="004C6A9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4533">
        <w:rPr>
          <w:rFonts w:ascii="Times New Roman" w:hAnsi="Times New Roman" w:cs="Times New Roman"/>
          <w:sz w:val="28"/>
          <w:szCs w:val="28"/>
        </w:rPr>
        <w:t xml:space="preserve">Колпаков В. М., Дмитриенко Г. </w:t>
      </w:r>
      <w:proofErr w:type="spellStart"/>
      <w:r w:rsidRPr="00594533">
        <w:rPr>
          <w:rFonts w:ascii="Times New Roman" w:hAnsi="Times New Roman" w:cs="Times New Roman"/>
          <w:sz w:val="28"/>
          <w:szCs w:val="28"/>
        </w:rPr>
        <w:t>А.Стратегический</w:t>
      </w:r>
      <w:proofErr w:type="spellEnd"/>
      <w:r w:rsidRPr="00594533">
        <w:rPr>
          <w:rFonts w:ascii="Times New Roman" w:hAnsi="Times New Roman" w:cs="Times New Roman"/>
          <w:sz w:val="28"/>
          <w:szCs w:val="28"/>
        </w:rPr>
        <w:t xml:space="preserve"> кадровый менеджмент: Учеб. пособие. 2-е изд., </w:t>
      </w:r>
      <w:proofErr w:type="spellStart"/>
      <w:r w:rsidRPr="0059453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94533">
        <w:rPr>
          <w:rFonts w:ascii="Times New Roman" w:hAnsi="Times New Roman" w:cs="Times New Roman"/>
          <w:sz w:val="28"/>
          <w:szCs w:val="28"/>
        </w:rPr>
        <w:t>. и доп. — К.: МАУП, 2005. — 752 с.: Глава 7.</w:t>
      </w:r>
    </w:p>
    <w:p w:rsidR="004C6A91" w:rsidRPr="00594533" w:rsidRDefault="004C6A91" w:rsidP="004C6A9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4533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594533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594533">
        <w:rPr>
          <w:rFonts w:ascii="Times New Roman" w:hAnsi="Times New Roman" w:cs="Times New Roman"/>
          <w:sz w:val="28"/>
          <w:szCs w:val="28"/>
        </w:rPr>
        <w:t>Г.Кадровая</w:t>
      </w:r>
      <w:proofErr w:type="spellEnd"/>
      <w:r w:rsidRPr="00594533">
        <w:rPr>
          <w:rFonts w:ascii="Times New Roman" w:hAnsi="Times New Roman" w:cs="Times New Roman"/>
          <w:sz w:val="28"/>
          <w:szCs w:val="28"/>
        </w:rPr>
        <w:t xml:space="preserve"> политика</w:t>
      </w:r>
      <w:r w:rsidR="0023268F" w:rsidRPr="00594533">
        <w:rPr>
          <w:rFonts w:ascii="Times New Roman" w:hAnsi="Times New Roman" w:cs="Times New Roman"/>
          <w:sz w:val="28"/>
          <w:szCs w:val="28"/>
        </w:rPr>
        <w:t xml:space="preserve"> и кадровое планирование</w:t>
      </w:r>
      <w:r w:rsidRPr="00594533">
        <w:rPr>
          <w:rFonts w:ascii="Times New Roman" w:hAnsi="Times New Roman" w:cs="Times New Roman"/>
          <w:sz w:val="28"/>
          <w:szCs w:val="28"/>
        </w:rPr>
        <w:t xml:space="preserve">: учебник для вузов. — М.: Издательство </w:t>
      </w:r>
      <w:proofErr w:type="spellStart"/>
      <w:r w:rsidRPr="0059453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94533">
        <w:rPr>
          <w:rFonts w:ascii="Times New Roman" w:hAnsi="Times New Roman" w:cs="Times New Roman"/>
          <w:sz w:val="28"/>
          <w:szCs w:val="28"/>
        </w:rPr>
        <w:t>, 2014. — 444 с).</w:t>
      </w:r>
    </w:p>
    <w:p w:rsidR="004C6A91" w:rsidRPr="00594533" w:rsidRDefault="004C6A91" w:rsidP="004C6A9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6A91" w:rsidRPr="00594533" w:rsidRDefault="004C6A91" w:rsidP="004C6A9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94533">
        <w:rPr>
          <w:rFonts w:ascii="Times New Roman" w:hAnsi="Times New Roman"/>
          <w:b/>
          <w:sz w:val="28"/>
          <w:szCs w:val="28"/>
        </w:rPr>
        <w:t xml:space="preserve">Дополнительная: </w:t>
      </w:r>
    </w:p>
    <w:p w:rsidR="004C6A91" w:rsidRPr="00594533" w:rsidRDefault="004C6A91" w:rsidP="004C6A91">
      <w:pPr>
        <w:pStyle w:val="ab"/>
        <w:numPr>
          <w:ilvl w:val="0"/>
          <w:numId w:val="3"/>
        </w:numPr>
        <w:tabs>
          <w:tab w:val="left" w:pos="709"/>
        </w:tabs>
        <w:spacing w:after="0"/>
        <w:jc w:val="both"/>
        <w:rPr>
          <w:sz w:val="28"/>
          <w:szCs w:val="28"/>
        </w:rPr>
      </w:pPr>
      <w:r w:rsidRPr="00594533">
        <w:rPr>
          <w:rFonts w:eastAsia="Calibri"/>
          <w:sz w:val="28"/>
          <w:szCs w:val="28"/>
        </w:rPr>
        <w:t xml:space="preserve"> </w:t>
      </w:r>
      <w:r w:rsidRPr="00594533">
        <w:rPr>
          <w:sz w:val="28"/>
          <w:szCs w:val="28"/>
        </w:rPr>
        <w:t>Коновалова В. Г. Развитие моделей управления карьерой государственных служащих в странах Европейского Союза: тенденции, проблемы, полезный опыт. Вестник ВГУ. Серия: экономика и управление. 2013. №2. С. 81 – 88.</w:t>
      </w:r>
    </w:p>
    <w:p w:rsidR="004C6A91" w:rsidRPr="00594533" w:rsidRDefault="004C6A91" w:rsidP="004C6A91">
      <w:pPr>
        <w:pStyle w:val="ab"/>
        <w:numPr>
          <w:ilvl w:val="0"/>
          <w:numId w:val="3"/>
        </w:numPr>
        <w:tabs>
          <w:tab w:val="left" w:pos="709"/>
        </w:tabs>
        <w:spacing w:after="0"/>
        <w:jc w:val="both"/>
        <w:rPr>
          <w:sz w:val="28"/>
          <w:szCs w:val="28"/>
        </w:rPr>
      </w:pPr>
      <w:r w:rsidRPr="00594533">
        <w:rPr>
          <w:sz w:val="28"/>
          <w:szCs w:val="28"/>
        </w:rPr>
        <w:t>Сулейменова Г. К. Международный опыт дополнительного профессионального образования государственных служащих (краткий обзор). Астана. 2013.</w:t>
      </w:r>
    </w:p>
    <w:p w:rsidR="004C6A91" w:rsidRPr="00594533" w:rsidRDefault="004C6A91" w:rsidP="004C6A91">
      <w:pPr>
        <w:pStyle w:val="ab"/>
        <w:numPr>
          <w:ilvl w:val="0"/>
          <w:numId w:val="3"/>
        </w:numPr>
        <w:tabs>
          <w:tab w:val="left" w:pos="709"/>
        </w:tabs>
        <w:spacing w:after="0"/>
        <w:jc w:val="both"/>
        <w:rPr>
          <w:sz w:val="28"/>
          <w:szCs w:val="28"/>
        </w:rPr>
      </w:pPr>
      <w:r w:rsidRPr="00594533">
        <w:rPr>
          <w:sz w:val="28"/>
          <w:szCs w:val="28"/>
        </w:rPr>
        <w:t xml:space="preserve"> </w:t>
      </w:r>
      <w:proofErr w:type="spellStart"/>
      <w:r w:rsidRPr="00594533">
        <w:rPr>
          <w:sz w:val="28"/>
          <w:szCs w:val="28"/>
        </w:rPr>
        <w:t>Бейсембаев</w:t>
      </w:r>
      <w:proofErr w:type="spellEnd"/>
      <w:r w:rsidRPr="00594533">
        <w:rPr>
          <w:sz w:val="28"/>
          <w:szCs w:val="28"/>
        </w:rPr>
        <w:t xml:space="preserve"> А. А. Система государственной службы РК: тенденции и перспективы. Вопросы государственного и муниципального управления. 2010 г. №3 С. 110 – 124.</w:t>
      </w:r>
    </w:p>
    <w:p w:rsidR="004C6A91" w:rsidRPr="00594533" w:rsidRDefault="004C6A91" w:rsidP="004C6A9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4533">
        <w:rPr>
          <w:rFonts w:ascii="Times New Roman" w:hAnsi="Times New Roman" w:cs="Times New Roman"/>
          <w:sz w:val="28"/>
          <w:szCs w:val="28"/>
        </w:rPr>
        <w:t>Управление персоналом</w:t>
      </w:r>
      <w:r w:rsidR="0023268F" w:rsidRPr="00594533">
        <w:rPr>
          <w:rFonts w:ascii="Times New Roman" w:hAnsi="Times New Roman" w:cs="Times New Roman"/>
          <w:sz w:val="28"/>
          <w:szCs w:val="28"/>
        </w:rPr>
        <w:t xml:space="preserve"> государственной службы: отчет </w:t>
      </w:r>
      <w:r w:rsidRPr="00594533">
        <w:rPr>
          <w:rFonts w:ascii="Times New Roman" w:hAnsi="Times New Roman" w:cs="Times New Roman"/>
          <w:sz w:val="28"/>
          <w:szCs w:val="28"/>
        </w:rPr>
        <w:t xml:space="preserve">соц. Исследования. Астана. 2011 г. </w:t>
      </w:r>
    </w:p>
    <w:p w:rsidR="004C6A91" w:rsidRPr="00594533" w:rsidRDefault="004C6A91" w:rsidP="004C6A91">
      <w:pPr>
        <w:pStyle w:val="a9"/>
        <w:widowControl/>
        <w:numPr>
          <w:ilvl w:val="0"/>
          <w:numId w:val="3"/>
        </w:numPr>
        <w:snapToGrid/>
        <w:spacing w:after="0" w:line="240" w:lineRule="auto"/>
        <w:rPr>
          <w:sz w:val="28"/>
          <w:szCs w:val="28"/>
        </w:rPr>
      </w:pPr>
      <w:proofErr w:type="spellStart"/>
      <w:r w:rsidRPr="00594533">
        <w:rPr>
          <w:sz w:val="28"/>
          <w:szCs w:val="28"/>
        </w:rPr>
        <w:t>Орсариев</w:t>
      </w:r>
      <w:proofErr w:type="spellEnd"/>
      <w:r w:rsidRPr="00594533">
        <w:rPr>
          <w:sz w:val="28"/>
          <w:szCs w:val="28"/>
        </w:rPr>
        <w:t xml:space="preserve"> А. А. Мировые модели государственной службы и опыт Казахстана (Электронный ресурс). Режим доступа</w:t>
      </w:r>
    </w:p>
    <w:p w:rsidR="000D1E5F" w:rsidRPr="00594533" w:rsidRDefault="000D1E5F" w:rsidP="000D1E5F">
      <w:pPr>
        <w:pStyle w:val="a9"/>
        <w:widowControl/>
        <w:snapToGrid/>
        <w:spacing w:after="0" w:line="240" w:lineRule="auto"/>
        <w:rPr>
          <w:b/>
          <w:sz w:val="28"/>
          <w:szCs w:val="28"/>
        </w:rPr>
      </w:pPr>
      <w:r w:rsidRPr="00594533">
        <w:rPr>
          <w:b/>
          <w:sz w:val="28"/>
          <w:szCs w:val="28"/>
        </w:rPr>
        <w:t>Нормативная:</w:t>
      </w:r>
    </w:p>
    <w:p w:rsidR="000D1E5F" w:rsidRPr="00594533" w:rsidRDefault="000D1E5F" w:rsidP="000D1E5F">
      <w:pPr>
        <w:pStyle w:val="pc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2"/>
        </w:rPr>
      </w:pPr>
      <w:r w:rsidRPr="00594533">
        <w:rPr>
          <w:rStyle w:val="s1"/>
          <w:bCs/>
          <w:color w:val="000000"/>
          <w:sz w:val="32"/>
        </w:rPr>
        <w:t>О государственной службе Республики Казахстан</w:t>
      </w:r>
      <w:r w:rsidRPr="00594533">
        <w:rPr>
          <w:color w:val="000000"/>
          <w:sz w:val="32"/>
        </w:rPr>
        <w:t xml:space="preserve"> </w:t>
      </w:r>
      <w:r w:rsidRPr="00594533">
        <w:rPr>
          <w:rStyle w:val="s3"/>
          <w:iCs/>
          <w:color w:val="000000" w:themeColor="text1"/>
          <w:sz w:val="32"/>
        </w:rPr>
        <w:t>(с </w:t>
      </w:r>
      <w:hyperlink r:id="rId5" w:tooltip="Закон Республики Казахстан от 23 ноября 2015 года № 416-V " w:history="1">
        <w:r w:rsidRPr="00594533">
          <w:rPr>
            <w:rStyle w:val="ad"/>
            <w:iCs/>
            <w:color w:val="000000" w:themeColor="text1"/>
            <w:sz w:val="32"/>
          </w:rPr>
          <w:t>изменениями и дополнениями</w:t>
        </w:r>
      </w:hyperlink>
      <w:r w:rsidRPr="00594533">
        <w:rPr>
          <w:rStyle w:val="s3"/>
          <w:iCs/>
          <w:color w:val="000000" w:themeColor="text1"/>
          <w:sz w:val="32"/>
        </w:rPr>
        <w:t> по состоянию на 11.09.2022 г.)</w:t>
      </w:r>
    </w:p>
    <w:p w:rsidR="000D1E5F" w:rsidRPr="00594533" w:rsidRDefault="000D1E5F" w:rsidP="000D1E5F">
      <w:pPr>
        <w:pStyle w:val="a9"/>
        <w:widowControl/>
        <w:snapToGrid/>
        <w:spacing w:after="0" w:line="240" w:lineRule="auto"/>
        <w:rPr>
          <w:b/>
          <w:sz w:val="28"/>
          <w:szCs w:val="28"/>
        </w:rPr>
      </w:pPr>
    </w:p>
    <w:p w:rsidR="004C6A91" w:rsidRPr="00594533" w:rsidRDefault="004C6A91" w:rsidP="0085728A">
      <w:pPr>
        <w:pStyle w:val="a3"/>
        <w:rPr>
          <w:rFonts w:ascii="Times New Roman" w:hAnsi="Times New Roman"/>
          <w:b/>
          <w:sz w:val="28"/>
          <w:szCs w:val="28"/>
        </w:rPr>
      </w:pPr>
    </w:p>
    <w:p w:rsidR="000D1E5F" w:rsidRPr="00594533" w:rsidRDefault="000D1E5F" w:rsidP="000D1E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33">
        <w:rPr>
          <w:rFonts w:ascii="Times New Roman" w:hAnsi="Times New Roman" w:cs="Times New Roman"/>
          <w:b/>
          <w:sz w:val="28"/>
          <w:szCs w:val="28"/>
        </w:rPr>
        <w:lastRenderedPageBreak/>
        <w:t>Политика оценивания обучающихся при устном экзамене</w:t>
      </w:r>
    </w:p>
    <w:p w:rsidR="000D1E5F" w:rsidRPr="00594533" w:rsidRDefault="000D1E5F" w:rsidP="000D1E5F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D1E5F" w:rsidRPr="00594533" w:rsidRDefault="000D1E5F" w:rsidP="000D1E5F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4533">
        <w:rPr>
          <w:rFonts w:ascii="Times New Roman" w:hAnsi="Times New Roman" w:cs="Times New Roman"/>
          <w:sz w:val="28"/>
          <w:szCs w:val="28"/>
        </w:rPr>
        <w:t xml:space="preserve">Экзаменационный билет состоит из трех вопросов.  </w:t>
      </w:r>
    </w:p>
    <w:p w:rsidR="000D1E5F" w:rsidRPr="00594533" w:rsidRDefault="000D1E5F" w:rsidP="000D1E5F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4533">
        <w:rPr>
          <w:rFonts w:ascii="Times New Roman" w:hAnsi="Times New Roman" w:cs="Times New Roman"/>
          <w:sz w:val="28"/>
          <w:szCs w:val="28"/>
        </w:rPr>
        <w:t xml:space="preserve">Оценка по каждому вопросу мах: </w:t>
      </w:r>
    </w:p>
    <w:p w:rsidR="000D1E5F" w:rsidRPr="00594533" w:rsidRDefault="00801843" w:rsidP="000D1E5F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вопрос – 3</w:t>
      </w:r>
      <w:r w:rsidR="000D1E5F" w:rsidRPr="00594533">
        <w:rPr>
          <w:rFonts w:ascii="Times New Roman" w:hAnsi="Times New Roman" w:cs="Times New Roman"/>
          <w:sz w:val="28"/>
          <w:szCs w:val="28"/>
        </w:rPr>
        <w:t xml:space="preserve">0 б, </w:t>
      </w:r>
    </w:p>
    <w:p w:rsidR="000D1E5F" w:rsidRDefault="00801843" w:rsidP="000D1E5F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вопрос – 3</w:t>
      </w:r>
      <w:r w:rsidR="000D1E5F" w:rsidRPr="00594533">
        <w:rPr>
          <w:rFonts w:ascii="Times New Roman" w:hAnsi="Times New Roman" w:cs="Times New Roman"/>
          <w:sz w:val="28"/>
          <w:szCs w:val="28"/>
        </w:rPr>
        <w:t xml:space="preserve">0 б, </w:t>
      </w:r>
    </w:p>
    <w:p w:rsidR="00801843" w:rsidRPr="00594533" w:rsidRDefault="00801843" w:rsidP="000D1E5F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вопрос – 40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б.</w:t>
      </w:r>
    </w:p>
    <w:p w:rsidR="000D1E5F" w:rsidRPr="00594533" w:rsidRDefault="000D1E5F" w:rsidP="000D1E5F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4533">
        <w:rPr>
          <w:rFonts w:ascii="Times New Roman" w:hAnsi="Times New Roman" w:cs="Times New Roman"/>
          <w:sz w:val="28"/>
          <w:szCs w:val="28"/>
        </w:rPr>
        <w:t>Оценка выставляется   по   шкале   требований   к ответу, изложенных в таблице 1. Полученные ответы на вопросы суммируются. Оценка не может превышать 100 баллов.</w:t>
      </w:r>
    </w:p>
    <w:p w:rsidR="00EB7B9C" w:rsidRPr="00594533" w:rsidRDefault="00EB7B9C" w:rsidP="00EB7B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1E5F" w:rsidRPr="00594533" w:rsidRDefault="000D1E5F" w:rsidP="000D1E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4533">
        <w:rPr>
          <w:rFonts w:ascii="Times New Roman" w:hAnsi="Times New Roman" w:cs="Times New Roman"/>
          <w:b/>
          <w:bCs/>
          <w:sz w:val="28"/>
          <w:szCs w:val="28"/>
        </w:rPr>
        <w:t>Таблица 1 - Шкала оценки результатов устного экзамена</w:t>
      </w:r>
    </w:p>
    <w:p w:rsidR="000D1E5F" w:rsidRPr="00594533" w:rsidRDefault="000D1E5F" w:rsidP="000D1E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6"/>
        <w:gridCol w:w="8505"/>
      </w:tblGrid>
      <w:tr w:rsidR="000D1E5F" w:rsidRPr="00594533" w:rsidTr="004C6146">
        <w:tc>
          <w:tcPr>
            <w:tcW w:w="9611" w:type="dxa"/>
            <w:gridSpan w:val="2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ШКАЛА ОЦЕНКИ 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98-99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96-97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Обучающийся: 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в полной мере и устойчиво де</w:t>
            </w:r>
            <w:r w:rsidRPr="00594533">
              <w:rPr>
                <w:rFonts w:ascii="Times New Roman" w:hAnsi="Times New Roman" w:cs="Times New Roman"/>
                <w:bCs/>
                <w:sz w:val="24"/>
                <w:szCs w:val="24"/>
              </w:rPr>
              <w:t>монстрирует высокий уровень методологической и теоретической подготовленности, обширные знания, понятийно-категориальную определенность закономерностей, концептуальных подходов в управлении конфликтами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в полной мере, но не всегда устойчиво, де</w:t>
            </w:r>
            <w:r w:rsidRPr="00594533">
              <w:rPr>
                <w:rFonts w:ascii="Times New Roman" w:hAnsi="Times New Roman" w:cs="Times New Roman"/>
                <w:bCs/>
                <w:sz w:val="24"/>
                <w:szCs w:val="24"/>
              </w:rPr>
              <w:t>монстрирует высокий уровень методологической и теоретической подготовленности, обширные знания, понятийно-категориальную определенность закономерностей, концептуальных подходов в управлении конфликтами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в большинстве моментов ответа де</w:t>
            </w:r>
            <w:r w:rsidRPr="00594533">
              <w:rPr>
                <w:rFonts w:ascii="Times New Roman" w:hAnsi="Times New Roman" w:cs="Times New Roman"/>
                <w:bCs/>
                <w:sz w:val="24"/>
                <w:szCs w:val="24"/>
              </w:rPr>
              <w:t>монстрирует высокий уровень методологической и теоретической подготовленности, обширные знания, понятийно-категориальную определенность закономерностей, концептуальных подходов в управлении конфликтами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де</w:t>
            </w:r>
            <w:r w:rsidRPr="0059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монстрирует, 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но не всегда устойчиво,</w:t>
            </w:r>
            <w:r w:rsidRPr="0059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высокий уровень теоретической подготовленности, знания, понятийно-категориальную определенность закономерностей, концептуальных подходов в управлении конфликтами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A-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94-93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92-91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Обучающийся: 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- продемонстрировал в полном объеме усвоение изученных вопросов, </w:t>
            </w:r>
            <w:r w:rsidRPr="00594533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понятийно-категориальную определенность закономерностей, концептуальных подходов в организационном поведении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 - продемонстрировал в достаточном объеме усвоение изученных вопросов, понятийно</w:t>
            </w:r>
            <w:r w:rsidRPr="00594533">
              <w:rPr>
                <w:rFonts w:ascii="Times New Roman" w:hAnsi="Times New Roman" w:cs="Times New Roman"/>
                <w:bCs/>
                <w:sz w:val="24"/>
                <w:szCs w:val="24"/>
              </w:rPr>
              <w:t>-категориальную определенность закономерностей, концептуальных подходов в управлении конфликтами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продемонстрировал   усвоение изученных вопросов в соответствии с программой обучения;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B+89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хорошо раскрыты основные теоретические и практические вопросы в соответствии с программой обучения, но допущены одна-две неточности при освещении вопросов;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основные теоретические и практические вопросы раскрыты в соответствии с программой обучения, но допущены одна-две неточности при освещении вопросов;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 -основные теоретические и практические вопросы раскрыты в соответствии с программой обучения, но обоснования ответа недостаточны;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B 84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</w:t>
            </w: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неполно раскрыто содержание материала, в изложении допущен небольшой пробел, не исказивший логического и информационного содержания теоретических вопросов;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изложении допущены небольшие пробелы, не исказившие логического и информационного содержания теоретических вопросов, но допущен один недочет при формулировке основных выводов содержания ответа;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B- 79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в изложении допущены небольшие пробелы, не исказившие логического и информационного содержания теоретических вопросов, но допущены два недочета при формулировке основных выводов содержания ответа;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в изложении допущены одна ошибка или более двух недочетов при освещении вопросов;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C+ 74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неполно или непоследовательно раскрыто содержание материала, но показано общее понимание вопроса и продемонстрированы основные знания;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неполно или непоследовательно раскрыто содержание материала, допущены ошибки в определении понятий, использовании терминологии;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C 69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- лишь частично раскрыто содержание материала, допущены ошибки в определении понятий, использовании терминологии;  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- допущены ошибки в определении понятий, использовании терминологии, исказившие логическое и информационное содержание теоретических вопросов; 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C-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64-60</w:t>
            </w: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- фрагментарные знания материала, выявлена недостаточная </w:t>
            </w:r>
            <w:proofErr w:type="spellStart"/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понятий;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D+ 59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– не раскрыто основное содержание учебного материала;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– обнаружено незнание или непонимание большей, или наиболее важной части учебного материала в </w:t>
            </w:r>
            <w:r w:rsidRPr="00594533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управлении конфликтами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B41F9" w:rsidRPr="00594533" w:rsidRDefault="002B41F9" w:rsidP="008465F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B41F9" w:rsidRPr="00594533" w:rsidSect="00BD5C0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25122"/>
    <w:multiLevelType w:val="hybridMultilevel"/>
    <w:tmpl w:val="B26A3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D0C1C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63E06"/>
    <w:multiLevelType w:val="hybridMultilevel"/>
    <w:tmpl w:val="5712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75995"/>
    <w:multiLevelType w:val="hybridMultilevel"/>
    <w:tmpl w:val="06A43960"/>
    <w:lvl w:ilvl="0" w:tplc="892CEA46">
      <w:numFmt w:val="bullet"/>
      <w:lvlText w:val="–"/>
      <w:lvlJc w:val="left"/>
      <w:pPr>
        <w:ind w:left="119" w:hanging="15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56ADDE8">
      <w:numFmt w:val="bullet"/>
      <w:lvlText w:val="•"/>
      <w:lvlJc w:val="left"/>
      <w:pPr>
        <w:ind w:left="1066" w:hanging="159"/>
      </w:pPr>
      <w:rPr>
        <w:rFonts w:hint="default"/>
        <w:lang w:val="ru-RU" w:eastAsia="en-US" w:bidi="ar-SA"/>
      </w:rPr>
    </w:lvl>
    <w:lvl w:ilvl="2" w:tplc="88E40838">
      <w:numFmt w:val="bullet"/>
      <w:lvlText w:val="•"/>
      <w:lvlJc w:val="left"/>
      <w:pPr>
        <w:ind w:left="2012" w:hanging="159"/>
      </w:pPr>
      <w:rPr>
        <w:rFonts w:hint="default"/>
        <w:lang w:val="ru-RU" w:eastAsia="en-US" w:bidi="ar-SA"/>
      </w:rPr>
    </w:lvl>
    <w:lvl w:ilvl="3" w:tplc="9FE23062">
      <w:numFmt w:val="bullet"/>
      <w:lvlText w:val="•"/>
      <w:lvlJc w:val="left"/>
      <w:pPr>
        <w:ind w:left="2959" w:hanging="159"/>
      </w:pPr>
      <w:rPr>
        <w:rFonts w:hint="default"/>
        <w:lang w:val="ru-RU" w:eastAsia="en-US" w:bidi="ar-SA"/>
      </w:rPr>
    </w:lvl>
    <w:lvl w:ilvl="4" w:tplc="B052E9B2">
      <w:numFmt w:val="bullet"/>
      <w:lvlText w:val="•"/>
      <w:lvlJc w:val="left"/>
      <w:pPr>
        <w:ind w:left="3905" w:hanging="159"/>
      </w:pPr>
      <w:rPr>
        <w:rFonts w:hint="default"/>
        <w:lang w:val="ru-RU" w:eastAsia="en-US" w:bidi="ar-SA"/>
      </w:rPr>
    </w:lvl>
    <w:lvl w:ilvl="5" w:tplc="CEF63796">
      <w:numFmt w:val="bullet"/>
      <w:lvlText w:val="•"/>
      <w:lvlJc w:val="left"/>
      <w:pPr>
        <w:ind w:left="4852" w:hanging="159"/>
      </w:pPr>
      <w:rPr>
        <w:rFonts w:hint="default"/>
        <w:lang w:val="ru-RU" w:eastAsia="en-US" w:bidi="ar-SA"/>
      </w:rPr>
    </w:lvl>
    <w:lvl w:ilvl="6" w:tplc="D0DC0E5E">
      <w:numFmt w:val="bullet"/>
      <w:lvlText w:val="•"/>
      <w:lvlJc w:val="left"/>
      <w:pPr>
        <w:ind w:left="5798" w:hanging="159"/>
      </w:pPr>
      <w:rPr>
        <w:rFonts w:hint="default"/>
        <w:lang w:val="ru-RU" w:eastAsia="en-US" w:bidi="ar-SA"/>
      </w:rPr>
    </w:lvl>
    <w:lvl w:ilvl="7" w:tplc="A9CECFA6">
      <w:numFmt w:val="bullet"/>
      <w:lvlText w:val="•"/>
      <w:lvlJc w:val="left"/>
      <w:pPr>
        <w:ind w:left="6744" w:hanging="159"/>
      </w:pPr>
      <w:rPr>
        <w:rFonts w:hint="default"/>
        <w:lang w:val="ru-RU" w:eastAsia="en-US" w:bidi="ar-SA"/>
      </w:rPr>
    </w:lvl>
    <w:lvl w:ilvl="8" w:tplc="A30EBC00">
      <w:numFmt w:val="bullet"/>
      <w:lvlText w:val="•"/>
      <w:lvlJc w:val="left"/>
      <w:pPr>
        <w:ind w:left="7691" w:hanging="159"/>
      </w:pPr>
      <w:rPr>
        <w:rFonts w:hint="default"/>
        <w:lang w:val="ru-RU" w:eastAsia="en-US" w:bidi="ar-SA"/>
      </w:rPr>
    </w:lvl>
  </w:abstractNum>
  <w:abstractNum w:abstractNumId="4">
    <w:nsid w:val="60D525D6"/>
    <w:multiLevelType w:val="multilevel"/>
    <w:tmpl w:val="F1CE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7A"/>
    <w:rsid w:val="00064C7C"/>
    <w:rsid w:val="00081932"/>
    <w:rsid w:val="000A5E48"/>
    <w:rsid w:val="000D1E5F"/>
    <w:rsid w:val="0023268F"/>
    <w:rsid w:val="002B41F9"/>
    <w:rsid w:val="00421FCA"/>
    <w:rsid w:val="00456EBD"/>
    <w:rsid w:val="004C6A91"/>
    <w:rsid w:val="00553922"/>
    <w:rsid w:val="00594533"/>
    <w:rsid w:val="005F130D"/>
    <w:rsid w:val="005F1FDA"/>
    <w:rsid w:val="00762BC6"/>
    <w:rsid w:val="00801843"/>
    <w:rsid w:val="008465FA"/>
    <w:rsid w:val="0085728A"/>
    <w:rsid w:val="00895C2D"/>
    <w:rsid w:val="00A4443F"/>
    <w:rsid w:val="00B2495C"/>
    <w:rsid w:val="00BD5C00"/>
    <w:rsid w:val="00C77CC9"/>
    <w:rsid w:val="00D201E7"/>
    <w:rsid w:val="00D933D8"/>
    <w:rsid w:val="00E842B6"/>
    <w:rsid w:val="00EB7B9C"/>
    <w:rsid w:val="00ED3081"/>
    <w:rsid w:val="00F36914"/>
    <w:rsid w:val="00FE5E0B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C67FF-EE84-44C4-9F73-4247A1E4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7A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553922"/>
    <w:pPr>
      <w:widowControl w:val="0"/>
      <w:autoSpaceDE w:val="0"/>
      <w:autoSpaceDN w:val="0"/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7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EB7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B41F9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6">
    <w:name w:val="Текст Знак"/>
    <w:basedOn w:val="a0"/>
    <w:link w:val="a5"/>
    <w:rsid w:val="002B41F9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3">
    <w:name w:val="s3"/>
    <w:basedOn w:val="a0"/>
    <w:rsid w:val="00456EBD"/>
  </w:style>
  <w:style w:type="character" w:customStyle="1" w:styleId="s9">
    <w:name w:val="s9"/>
    <w:basedOn w:val="a0"/>
    <w:rsid w:val="00456EBD"/>
  </w:style>
  <w:style w:type="character" w:styleId="a7">
    <w:name w:val="Hyperlink"/>
    <w:basedOn w:val="a0"/>
    <w:uiPriority w:val="99"/>
    <w:semiHidden/>
    <w:unhideWhenUsed/>
    <w:rsid w:val="00456EBD"/>
    <w:rPr>
      <w:color w:val="0000FF"/>
      <w:u w:val="single"/>
    </w:rPr>
  </w:style>
  <w:style w:type="character" w:customStyle="1" w:styleId="s1">
    <w:name w:val="s1"/>
    <w:basedOn w:val="a0"/>
    <w:rsid w:val="00456EBD"/>
  </w:style>
  <w:style w:type="paragraph" w:styleId="a8">
    <w:name w:val="List Paragraph"/>
    <w:basedOn w:val="a"/>
    <w:uiPriority w:val="1"/>
    <w:qFormat/>
    <w:rsid w:val="00456EBD"/>
    <w:pPr>
      <w:ind w:left="720"/>
      <w:contextualSpacing/>
    </w:pPr>
  </w:style>
  <w:style w:type="paragraph" w:styleId="a9">
    <w:name w:val="Body Text"/>
    <w:basedOn w:val="a"/>
    <w:link w:val="aa"/>
    <w:rsid w:val="008465FA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8465FA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 Indent"/>
    <w:basedOn w:val="a"/>
    <w:link w:val="ac"/>
    <w:rsid w:val="008465FA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465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53922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369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c">
    <w:name w:val="pc"/>
    <w:basedOn w:val="a"/>
    <w:rsid w:val="000D1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a"/>
    <w:basedOn w:val="a0"/>
    <w:rsid w:val="000D1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324797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</dc:creator>
  <cp:keywords/>
  <dc:description/>
  <cp:lastModifiedBy>Pchelp</cp:lastModifiedBy>
  <cp:revision>11</cp:revision>
  <dcterms:created xsi:type="dcterms:W3CDTF">2021-03-25T17:45:00Z</dcterms:created>
  <dcterms:modified xsi:type="dcterms:W3CDTF">2024-09-07T12:08:00Z</dcterms:modified>
</cp:coreProperties>
</file>